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694DE" w14:textId="5CA93990" w:rsidR="00C57342" w:rsidRDefault="00087096">
      <w:r w:rsidRPr="00087096">
        <w:rPr>
          <w:rFonts w:ascii="Garamond" w:hAnsi="Garamond"/>
          <w:b/>
          <w:bCs/>
          <w:sz w:val="48"/>
          <w:szCs w:val="48"/>
        </w:rPr>
        <w:t xml:space="preserve">COVID-19 </w:t>
      </w:r>
      <w:r>
        <w:br/>
      </w:r>
      <w:r w:rsidRPr="00087096">
        <w:rPr>
          <w:rFonts w:ascii="Garamond" w:hAnsi="Garamond"/>
          <w:b/>
          <w:bCs/>
          <w:i/>
          <w:iCs/>
          <w:sz w:val="28"/>
          <w:szCs w:val="28"/>
        </w:rPr>
        <w:t>Sample Social Messages</w:t>
      </w:r>
      <w:r>
        <w:t xml:space="preserve"> </w:t>
      </w:r>
    </w:p>
    <w:p w14:paraId="1A1B863A" w14:textId="77777777" w:rsidR="00087096" w:rsidRPr="00B828DE" w:rsidRDefault="000870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br/>
      </w:r>
      <w:r w:rsidRPr="00B828DE"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14:paraId="1C9D15B9" w14:textId="72AB76F5" w:rsidR="006B7B7A" w:rsidRDefault="00792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Hospitals can </w:t>
      </w:r>
      <w:r w:rsidR="007840CA">
        <w:rPr>
          <w:rFonts w:ascii="Times New Roman" w:hAnsi="Times New Roman" w:cs="Times New Roman"/>
          <w:sz w:val="24"/>
          <w:szCs w:val="24"/>
        </w:rPr>
        <w:t>use social media to update their follower</w:t>
      </w:r>
      <w:r w:rsidR="007F3546">
        <w:rPr>
          <w:rFonts w:ascii="Times New Roman" w:hAnsi="Times New Roman" w:cs="Times New Roman"/>
          <w:sz w:val="24"/>
          <w:szCs w:val="24"/>
        </w:rPr>
        <w:t>s</w:t>
      </w:r>
      <w:r w:rsidR="007840CA">
        <w:rPr>
          <w:rFonts w:ascii="Times New Roman" w:hAnsi="Times New Roman" w:cs="Times New Roman"/>
          <w:sz w:val="24"/>
          <w:szCs w:val="24"/>
        </w:rPr>
        <w:t xml:space="preserve"> on the work the hospital is doing to mitigate the spread of </w:t>
      </w:r>
      <w:r w:rsidR="00CC53BB">
        <w:rPr>
          <w:rFonts w:ascii="Times New Roman" w:hAnsi="Times New Roman" w:cs="Times New Roman"/>
          <w:sz w:val="24"/>
          <w:szCs w:val="24"/>
        </w:rPr>
        <w:t>COVID-19</w:t>
      </w:r>
      <w:r w:rsidR="002A03BB">
        <w:rPr>
          <w:rFonts w:ascii="Times New Roman" w:hAnsi="Times New Roman" w:cs="Times New Roman"/>
          <w:sz w:val="24"/>
          <w:szCs w:val="24"/>
        </w:rPr>
        <w:t xml:space="preserve"> and</w:t>
      </w:r>
      <w:r w:rsidR="00CC53BB">
        <w:rPr>
          <w:rFonts w:ascii="Times New Roman" w:hAnsi="Times New Roman" w:cs="Times New Roman"/>
          <w:sz w:val="24"/>
          <w:szCs w:val="24"/>
        </w:rPr>
        <w:t xml:space="preserve"> help inform</w:t>
      </w:r>
      <w:r w:rsidR="00775CE0">
        <w:rPr>
          <w:rFonts w:ascii="Times New Roman" w:hAnsi="Times New Roman" w:cs="Times New Roman"/>
          <w:sz w:val="24"/>
          <w:szCs w:val="24"/>
        </w:rPr>
        <w:t xml:space="preserve"> their communities about what they can do as individuals </w:t>
      </w:r>
      <w:r w:rsidR="002A03BB">
        <w:rPr>
          <w:rFonts w:ascii="Times New Roman" w:hAnsi="Times New Roman" w:cs="Times New Roman"/>
          <w:sz w:val="24"/>
          <w:szCs w:val="24"/>
        </w:rPr>
        <w:t xml:space="preserve">to prepared and respond. </w:t>
      </w:r>
    </w:p>
    <w:p w14:paraId="38D10251" w14:textId="2875FD42" w:rsidR="00087096" w:rsidRPr="00B828DE" w:rsidRDefault="006B7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Hospitals should also </w:t>
      </w:r>
      <w:r w:rsidR="00504F9E">
        <w:rPr>
          <w:rFonts w:ascii="Times New Roman" w:hAnsi="Times New Roman" w:cs="Times New Roman"/>
          <w:sz w:val="24"/>
          <w:szCs w:val="24"/>
        </w:rPr>
        <w:t xml:space="preserve">review </w:t>
      </w:r>
      <w:r w:rsidR="00FE764F">
        <w:rPr>
          <w:rFonts w:ascii="Times New Roman" w:hAnsi="Times New Roman" w:cs="Times New Roman"/>
          <w:sz w:val="24"/>
          <w:szCs w:val="24"/>
        </w:rPr>
        <w:t xml:space="preserve">their staff social media policies. As a community of caregivers, many </w:t>
      </w:r>
      <w:r w:rsidR="00564C74">
        <w:rPr>
          <w:rFonts w:ascii="Times New Roman" w:hAnsi="Times New Roman" w:cs="Times New Roman"/>
          <w:sz w:val="24"/>
          <w:szCs w:val="24"/>
        </w:rPr>
        <w:t xml:space="preserve">hospital team </w:t>
      </w:r>
      <w:r w:rsidR="00FE764F">
        <w:rPr>
          <w:rFonts w:ascii="Times New Roman" w:hAnsi="Times New Roman" w:cs="Times New Roman"/>
          <w:sz w:val="24"/>
          <w:szCs w:val="24"/>
        </w:rPr>
        <w:t xml:space="preserve">members </w:t>
      </w:r>
      <w:r w:rsidR="00564C74">
        <w:rPr>
          <w:rFonts w:ascii="Times New Roman" w:hAnsi="Times New Roman" w:cs="Times New Roman"/>
          <w:sz w:val="24"/>
          <w:szCs w:val="24"/>
        </w:rPr>
        <w:t xml:space="preserve">may be engaged in conversation about COVID-19 as recognized health care professionals. </w:t>
      </w:r>
      <w:r w:rsidR="00BD20E4">
        <w:rPr>
          <w:rFonts w:ascii="Times New Roman" w:hAnsi="Times New Roman" w:cs="Times New Roman"/>
          <w:sz w:val="24"/>
          <w:szCs w:val="24"/>
        </w:rPr>
        <w:t>Whe</w:t>
      </w:r>
      <w:r w:rsidR="00D95C66">
        <w:rPr>
          <w:rFonts w:ascii="Times New Roman" w:hAnsi="Times New Roman" w:cs="Times New Roman"/>
          <w:sz w:val="24"/>
          <w:szCs w:val="24"/>
        </w:rPr>
        <w:t>n</w:t>
      </w:r>
      <w:r w:rsidR="00BD20E4">
        <w:rPr>
          <w:rFonts w:ascii="Times New Roman" w:hAnsi="Times New Roman" w:cs="Times New Roman"/>
          <w:sz w:val="24"/>
          <w:szCs w:val="24"/>
        </w:rPr>
        <w:t xml:space="preserve"> these individuals identify themselves as a </w:t>
      </w:r>
      <w:r w:rsidR="00162BD3">
        <w:rPr>
          <w:rFonts w:ascii="Times New Roman" w:hAnsi="Times New Roman" w:cs="Times New Roman"/>
          <w:sz w:val="24"/>
          <w:szCs w:val="24"/>
        </w:rPr>
        <w:t xml:space="preserve">member of your team on a social platform, their </w:t>
      </w:r>
      <w:r w:rsidR="00CD6CDE">
        <w:rPr>
          <w:rFonts w:ascii="Times New Roman" w:hAnsi="Times New Roman" w:cs="Times New Roman"/>
          <w:sz w:val="24"/>
          <w:szCs w:val="24"/>
        </w:rPr>
        <w:t xml:space="preserve">advice or opinions may be viewed as the hospital or health system’s </w:t>
      </w:r>
      <w:r w:rsidR="0001046C">
        <w:rPr>
          <w:rFonts w:ascii="Times New Roman" w:hAnsi="Times New Roman" w:cs="Times New Roman"/>
          <w:sz w:val="24"/>
          <w:szCs w:val="24"/>
        </w:rPr>
        <w:t>public position. It is useful to have members of the hospital community amplify our message related to public health and safety</w:t>
      </w:r>
      <w:r w:rsidR="002400F9">
        <w:rPr>
          <w:rFonts w:ascii="Times New Roman" w:hAnsi="Times New Roman" w:cs="Times New Roman"/>
          <w:sz w:val="24"/>
          <w:szCs w:val="24"/>
        </w:rPr>
        <w:t xml:space="preserve"> or share hospital-specific information delivered from the organization. </w:t>
      </w:r>
      <w:r w:rsidR="00F835F8">
        <w:rPr>
          <w:rFonts w:ascii="Times New Roman" w:hAnsi="Times New Roman" w:cs="Times New Roman"/>
          <w:sz w:val="24"/>
          <w:szCs w:val="24"/>
        </w:rPr>
        <w:t xml:space="preserve">Conversely, </w:t>
      </w:r>
      <w:r w:rsidR="00B51982">
        <w:rPr>
          <w:rFonts w:ascii="Times New Roman" w:hAnsi="Times New Roman" w:cs="Times New Roman"/>
          <w:sz w:val="24"/>
          <w:szCs w:val="24"/>
        </w:rPr>
        <w:t xml:space="preserve">depending on your hospital or health system social media policy, incorrect or </w:t>
      </w:r>
      <w:r w:rsidR="003B79C6">
        <w:rPr>
          <w:rFonts w:ascii="Times New Roman" w:hAnsi="Times New Roman" w:cs="Times New Roman"/>
          <w:sz w:val="24"/>
          <w:szCs w:val="24"/>
        </w:rPr>
        <w:t>derogatory information could cause damage to organizational reputation</w:t>
      </w:r>
      <w:r w:rsidR="008103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A54D31" w14:textId="72ABA5D6" w:rsidR="00F56DCD" w:rsidRPr="00B828DE" w:rsidRDefault="00B828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56DCD" w:rsidRPr="00B828DE">
        <w:rPr>
          <w:rFonts w:ascii="Times New Roman" w:hAnsi="Times New Roman" w:cs="Times New Roman"/>
          <w:b/>
          <w:bCs/>
          <w:sz w:val="24"/>
          <w:szCs w:val="24"/>
        </w:rPr>
        <w:t>SAMPLE MESSAGES</w:t>
      </w:r>
    </w:p>
    <w:p w14:paraId="4F3B8899" w14:textId="1444B4F0" w:rsidR="00872884" w:rsidRDefault="00872884" w:rsidP="00FA0A3D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E73DF">
        <w:rPr>
          <w:rFonts w:ascii="Times New Roman" w:hAnsi="Times New Roman" w:cs="Times New Roman"/>
          <w:sz w:val="24"/>
          <w:szCs w:val="24"/>
        </w:rPr>
        <w:t xml:space="preserve">Fever, </w:t>
      </w:r>
      <w:r w:rsidR="00920B45" w:rsidRPr="000E73DF">
        <w:rPr>
          <w:rFonts w:ascii="Times New Roman" w:hAnsi="Times New Roman" w:cs="Times New Roman"/>
          <w:sz w:val="24"/>
          <w:szCs w:val="24"/>
        </w:rPr>
        <w:t>c</w:t>
      </w:r>
      <w:r w:rsidRPr="000E73DF">
        <w:rPr>
          <w:rFonts w:ascii="Times New Roman" w:hAnsi="Times New Roman" w:cs="Times New Roman"/>
          <w:sz w:val="24"/>
          <w:szCs w:val="24"/>
        </w:rPr>
        <w:t>ough</w:t>
      </w:r>
      <w:r w:rsidR="00920B45" w:rsidRPr="000E73DF">
        <w:rPr>
          <w:rFonts w:ascii="Times New Roman" w:hAnsi="Times New Roman" w:cs="Times New Roman"/>
          <w:sz w:val="24"/>
          <w:szCs w:val="24"/>
        </w:rPr>
        <w:t xml:space="preserve"> or s</w:t>
      </w:r>
      <w:r w:rsidRPr="000E73DF">
        <w:rPr>
          <w:rFonts w:ascii="Times New Roman" w:hAnsi="Times New Roman" w:cs="Times New Roman"/>
          <w:sz w:val="24"/>
          <w:szCs w:val="24"/>
        </w:rPr>
        <w:t>hortness of breath may appear 2-14 days after exposure to coronavirus.</w:t>
      </w:r>
      <w:r w:rsidR="00920B45" w:rsidRPr="000E73DF">
        <w:rPr>
          <w:rFonts w:ascii="Times New Roman" w:hAnsi="Times New Roman" w:cs="Times New Roman"/>
          <w:sz w:val="24"/>
          <w:szCs w:val="24"/>
        </w:rPr>
        <w:t xml:space="preserve"> I</w:t>
      </w:r>
      <w:r w:rsidR="006F392C" w:rsidRPr="000E73DF">
        <w:rPr>
          <w:rFonts w:ascii="Times New Roman" w:hAnsi="Times New Roman" w:cs="Times New Roman"/>
          <w:sz w:val="24"/>
          <w:szCs w:val="24"/>
        </w:rPr>
        <w:t>f you are worried, call your health care provider for guidance bef</w:t>
      </w:r>
      <w:r w:rsidR="000E73DF" w:rsidRPr="000E73DF">
        <w:rPr>
          <w:rFonts w:ascii="Times New Roman" w:hAnsi="Times New Roman" w:cs="Times New Roman"/>
          <w:sz w:val="24"/>
          <w:szCs w:val="24"/>
        </w:rPr>
        <w:t xml:space="preserve">ore your head to your physician, urgent care or emergency department. </w:t>
      </w:r>
      <w:r w:rsidR="00C80B7A">
        <w:rPr>
          <w:rFonts w:ascii="Times New Roman" w:hAnsi="Times New Roman" w:cs="Times New Roman"/>
          <w:sz w:val="24"/>
          <w:szCs w:val="24"/>
        </w:rPr>
        <w:t xml:space="preserve">Missourians can call the state health department at </w:t>
      </w:r>
      <w:r w:rsidR="008568BB">
        <w:rPr>
          <w:rFonts w:ascii="Times New Roman" w:hAnsi="Times New Roman" w:cs="Times New Roman"/>
          <w:sz w:val="24"/>
          <w:szCs w:val="24"/>
        </w:rPr>
        <w:t>877-435-8441.</w:t>
      </w:r>
    </w:p>
    <w:p w14:paraId="6C542E30" w14:textId="77777777" w:rsidR="000E73DF" w:rsidRPr="000E73DF" w:rsidRDefault="000E73DF" w:rsidP="00FA0A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E38B0A" w14:textId="6CE1D5B5" w:rsidR="00633E6E" w:rsidRPr="00BE7D89" w:rsidRDefault="006B68A9" w:rsidP="00FA0A3D">
      <w:pPr>
        <w:pStyle w:val="ListParagraph"/>
        <w:numPr>
          <w:ilvl w:val="0"/>
          <w:numId w:val="1"/>
        </w:numPr>
        <w:ind w:left="720"/>
        <w:rPr>
          <w:rFonts w:eastAsiaTheme="minorEastAsia"/>
        </w:rPr>
      </w:pPr>
      <w:r>
        <w:rPr>
          <w:rFonts w:ascii="Times New Roman" w:hAnsi="Times New Roman" w:cs="Times New Roman"/>
          <w:sz w:val="24"/>
          <w:szCs w:val="24"/>
        </w:rPr>
        <w:t>Worried about coronavirus? Join the prevention team</w:t>
      </w:r>
      <w:r w:rsidR="00633E6E">
        <w:rPr>
          <w:rFonts w:ascii="Times New Roman" w:hAnsi="Times New Roman" w:cs="Times New Roman"/>
          <w:sz w:val="24"/>
          <w:szCs w:val="24"/>
        </w:rPr>
        <w:t>! W</w:t>
      </w:r>
      <w:r>
        <w:rPr>
          <w:rFonts w:ascii="Times New Roman" w:hAnsi="Times New Roman" w:cs="Times New Roman"/>
          <w:sz w:val="24"/>
          <w:szCs w:val="24"/>
        </w:rPr>
        <w:t xml:space="preserve">ashing your hands regularly, </w:t>
      </w:r>
      <w:r w:rsidR="00C52DC0">
        <w:rPr>
          <w:rFonts w:ascii="Times New Roman" w:hAnsi="Times New Roman" w:cs="Times New Roman"/>
          <w:sz w:val="24"/>
          <w:szCs w:val="24"/>
        </w:rPr>
        <w:t>cover coughs and wip</w:t>
      </w:r>
      <w:r w:rsidR="00633E6E">
        <w:rPr>
          <w:rFonts w:ascii="Times New Roman" w:hAnsi="Times New Roman" w:cs="Times New Roman"/>
          <w:sz w:val="24"/>
          <w:szCs w:val="24"/>
        </w:rPr>
        <w:t>e</w:t>
      </w:r>
      <w:r w:rsidR="00C52DC0">
        <w:rPr>
          <w:rFonts w:ascii="Times New Roman" w:hAnsi="Times New Roman" w:cs="Times New Roman"/>
          <w:sz w:val="24"/>
          <w:szCs w:val="24"/>
        </w:rPr>
        <w:t xml:space="preserve"> down surfaces that are touched regularly.</w:t>
      </w:r>
    </w:p>
    <w:p w14:paraId="0F495041" w14:textId="77777777" w:rsidR="00BE7D89" w:rsidRPr="00BE7D89" w:rsidRDefault="00BE7D89" w:rsidP="00FA0A3D">
      <w:pPr>
        <w:pStyle w:val="ListParagraph"/>
        <w:rPr>
          <w:rFonts w:eastAsiaTheme="minorEastAsia"/>
        </w:rPr>
      </w:pPr>
    </w:p>
    <w:p w14:paraId="2ED07C9D" w14:textId="4529E8F0" w:rsidR="00BE7D89" w:rsidRPr="006627F5" w:rsidRDefault="00BE7D89" w:rsidP="00FA0A3D">
      <w:pPr>
        <w:pStyle w:val="ListParagraph"/>
        <w:numPr>
          <w:ilvl w:val="0"/>
          <w:numId w:val="1"/>
        </w:num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6627F5">
        <w:rPr>
          <w:rFonts w:ascii="Times New Roman" w:eastAsiaTheme="minorEastAsia" w:hAnsi="Times New Roman" w:cs="Times New Roman"/>
          <w:sz w:val="24"/>
          <w:szCs w:val="24"/>
        </w:rPr>
        <w:t>Certain members of the community are at greater risk</w:t>
      </w:r>
      <w:r w:rsidR="00F47C43" w:rsidRPr="006627F5">
        <w:rPr>
          <w:rFonts w:ascii="Times New Roman" w:eastAsiaTheme="minorEastAsia" w:hAnsi="Times New Roman" w:cs="Times New Roman"/>
          <w:sz w:val="24"/>
          <w:szCs w:val="24"/>
        </w:rPr>
        <w:t xml:space="preserve">, including seniors and individuals with existing health issues.  </w:t>
      </w:r>
      <w:proofErr w:type="gramStart"/>
      <w:r w:rsidR="004E244D">
        <w:rPr>
          <w:rFonts w:ascii="Times New Roman" w:eastAsiaTheme="minorEastAsia" w:hAnsi="Times New Roman" w:cs="Times New Roman"/>
          <w:sz w:val="24"/>
          <w:szCs w:val="24"/>
        </w:rPr>
        <w:t xml:space="preserve">Please </w:t>
      </w:r>
      <w:r w:rsidR="00F47C43" w:rsidRPr="006627F5">
        <w:rPr>
          <w:rFonts w:ascii="Times New Roman" w:eastAsiaTheme="minorEastAsia" w:hAnsi="Times New Roman" w:cs="Times New Roman"/>
          <w:sz w:val="24"/>
          <w:szCs w:val="24"/>
        </w:rPr>
        <w:t xml:space="preserve"> check</w:t>
      </w:r>
      <w:proofErr w:type="gramEnd"/>
      <w:r w:rsidR="00F47C43" w:rsidRPr="006627F5">
        <w:rPr>
          <w:rFonts w:ascii="Times New Roman" w:eastAsiaTheme="minorEastAsia" w:hAnsi="Times New Roman" w:cs="Times New Roman"/>
          <w:sz w:val="24"/>
          <w:szCs w:val="24"/>
        </w:rPr>
        <w:t xml:space="preserve"> on them</w:t>
      </w:r>
      <w:r w:rsidR="00694E2E" w:rsidRPr="006627F5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="00C279EC" w:rsidRPr="006627F5">
        <w:rPr>
          <w:rFonts w:ascii="Times New Roman" w:eastAsiaTheme="minorEastAsia" w:hAnsi="Times New Roman" w:cs="Times New Roman"/>
          <w:sz w:val="24"/>
          <w:szCs w:val="24"/>
        </w:rPr>
        <w:t xml:space="preserve">However, keep their safety in mind </w:t>
      </w:r>
      <w:r w:rsidR="004B646A" w:rsidRPr="006627F5">
        <w:rPr>
          <w:rFonts w:ascii="Times New Roman" w:eastAsiaTheme="minorEastAsia" w:hAnsi="Times New Roman" w:cs="Times New Roman"/>
          <w:sz w:val="24"/>
          <w:szCs w:val="24"/>
        </w:rPr>
        <w:t>— call, email or text.</w:t>
      </w:r>
    </w:p>
    <w:p w14:paraId="7059EEB9" w14:textId="77777777" w:rsidR="00633E6E" w:rsidRPr="00633E6E" w:rsidRDefault="00633E6E" w:rsidP="00FA0A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4FE0F6" w14:textId="6E589F3A" w:rsidR="00087096" w:rsidRDefault="00C2500B" w:rsidP="00FA0A3D">
      <w:pPr>
        <w:pStyle w:val="ListParagraph"/>
        <w:numPr>
          <w:ilvl w:val="0"/>
          <w:numId w:val="1"/>
        </w:numPr>
        <w:ind w:left="720"/>
        <w:rPr>
          <w:rFonts w:eastAsiaTheme="minorEastAsia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at risk, call in advance. </w:t>
      </w:r>
      <w:r w:rsidR="00BE7D89">
        <w:rPr>
          <w:rFonts w:ascii="Times New Roman" w:hAnsi="Times New Roman" w:cs="Times New Roman"/>
          <w:sz w:val="24"/>
          <w:szCs w:val="24"/>
        </w:rPr>
        <w:t>[include the state/your hotline]</w:t>
      </w:r>
      <w:r w:rsidR="00F56DCD">
        <w:br/>
      </w:r>
    </w:p>
    <w:p w14:paraId="03272B2F" w14:textId="228B56AC" w:rsidR="008035EB" w:rsidRPr="00B828DE" w:rsidRDefault="008035EB" w:rsidP="00FA0A3D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goal is to keep you and our community healthy. </w:t>
      </w:r>
      <w:r w:rsidR="005D37A4">
        <w:rPr>
          <w:rFonts w:ascii="Times New Roman" w:hAnsi="Times New Roman" w:cs="Times New Roman"/>
          <w:sz w:val="24"/>
          <w:szCs w:val="24"/>
        </w:rPr>
        <w:t>Learn more about what you can do at [your web resources/</w:t>
      </w:r>
      <w:r w:rsidR="00454641">
        <w:rPr>
          <w:rFonts w:ascii="Times New Roman" w:hAnsi="Times New Roman" w:cs="Times New Roman"/>
          <w:sz w:val="24"/>
          <w:szCs w:val="24"/>
        </w:rPr>
        <w:t xml:space="preserve">or </w:t>
      </w:r>
      <w:hyperlink r:id="rId8" w:history="1">
        <w:r w:rsidR="00454641" w:rsidRPr="006E7A4D">
          <w:rPr>
            <w:rStyle w:val="Hyperlink"/>
            <w:rFonts w:ascii="Times New Roman" w:hAnsi="Times New Roman" w:cs="Times New Roman"/>
            <w:sz w:val="24"/>
            <w:szCs w:val="24"/>
          </w:rPr>
          <w:t>DHSS</w:t>
        </w:r>
      </w:hyperlink>
      <w:r w:rsidR="00454641">
        <w:rPr>
          <w:rFonts w:ascii="Times New Roman" w:hAnsi="Times New Roman" w:cs="Times New Roman"/>
          <w:sz w:val="24"/>
          <w:szCs w:val="24"/>
        </w:rPr>
        <w:t>].</w:t>
      </w:r>
    </w:p>
    <w:p w14:paraId="1F9B934A" w14:textId="415637E7" w:rsidR="00B828DE" w:rsidRDefault="00B828DE" w:rsidP="00420AB8">
      <w:pPr>
        <w:rPr>
          <w:rFonts w:ascii="Times New Roman" w:hAnsi="Times New Roman" w:cs="Times New Roman"/>
          <w:sz w:val="24"/>
          <w:szCs w:val="24"/>
        </w:rPr>
      </w:pPr>
    </w:p>
    <w:p w14:paraId="23AB753B" w14:textId="14F80E5E" w:rsidR="00420AB8" w:rsidRPr="00420AB8" w:rsidRDefault="00420AB8" w:rsidP="00420A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0AB8">
        <w:rPr>
          <w:rFonts w:ascii="Times New Roman" w:hAnsi="Times New Roman" w:cs="Times New Roman"/>
          <w:b/>
          <w:bCs/>
          <w:sz w:val="24"/>
          <w:szCs w:val="24"/>
        </w:rPr>
        <w:t>Missouri Hospital Association</w:t>
      </w:r>
      <w:r w:rsidRPr="00420AB8">
        <w:rPr>
          <w:rFonts w:ascii="Times New Roman" w:hAnsi="Times New Roman" w:cs="Times New Roman"/>
          <w:b/>
          <w:bCs/>
          <w:sz w:val="24"/>
          <w:szCs w:val="24"/>
        </w:rPr>
        <w:br/>
        <w:t>March 2020</w:t>
      </w:r>
      <w:bookmarkStart w:id="0" w:name="_GoBack"/>
      <w:bookmarkEnd w:id="0"/>
    </w:p>
    <w:sectPr w:rsidR="00420AB8" w:rsidRPr="00420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modern"/>
    <w:notTrueType/>
    <w:pitch w:val="fixed"/>
    <w:sig w:usb0="000000AF" w:usb1="0000006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4E34"/>
    <w:multiLevelType w:val="hybridMultilevel"/>
    <w:tmpl w:val="36944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xNDewNDE2tjAxtjBU0lEKTi0uzszPAykwqgUABnR8tiwAAAA="/>
  </w:docVars>
  <w:rsids>
    <w:rsidRoot w:val="00087096"/>
    <w:rsid w:val="00005F5E"/>
    <w:rsid w:val="0001046C"/>
    <w:rsid w:val="00087096"/>
    <w:rsid w:val="00096F50"/>
    <w:rsid w:val="000E73DF"/>
    <w:rsid w:val="00162BD3"/>
    <w:rsid w:val="00185100"/>
    <w:rsid w:val="001B064E"/>
    <w:rsid w:val="001D78ED"/>
    <w:rsid w:val="00204BBE"/>
    <w:rsid w:val="002054C9"/>
    <w:rsid w:val="00212A0E"/>
    <w:rsid w:val="002165F8"/>
    <w:rsid w:val="0021664A"/>
    <w:rsid w:val="002400F9"/>
    <w:rsid w:val="0027002A"/>
    <w:rsid w:val="00297C56"/>
    <w:rsid w:val="002A03BB"/>
    <w:rsid w:val="002C4DF3"/>
    <w:rsid w:val="002F3F6C"/>
    <w:rsid w:val="00374692"/>
    <w:rsid w:val="003B79C6"/>
    <w:rsid w:val="00420AB8"/>
    <w:rsid w:val="00437CE0"/>
    <w:rsid w:val="00454641"/>
    <w:rsid w:val="00480DFC"/>
    <w:rsid w:val="004B646A"/>
    <w:rsid w:val="004C33BC"/>
    <w:rsid w:val="004C705D"/>
    <w:rsid w:val="004D014E"/>
    <w:rsid w:val="004E244D"/>
    <w:rsid w:val="004F6BD7"/>
    <w:rsid w:val="00500FA2"/>
    <w:rsid w:val="00504F9E"/>
    <w:rsid w:val="00564C74"/>
    <w:rsid w:val="005B3E88"/>
    <w:rsid w:val="005D37A4"/>
    <w:rsid w:val="00601A76"/>
    <w:rsid w:val="00633E6E"/>
    <w:rsid w:val="006627F5"/>
    <w:rsid w:val="00694E2E"/>
    <w:rsid w:val="006A2207"/>
    <w:rsid w:val="006B68A9"/>
    <w:rsid w:val="006B7B7A"/>
    <w:rsid w:val="006E7A4D"/>
    <w:rsid w:val="006F2BD7"/>
    <w:rsid w:val="006F392C"/>
    <w:rsid w:val="007606A9"/>
    <w:rsid w:val="00760F8D"/>
    <w:rsid w:val="0077431D"/>
    <w:rsid w:val="00775CE0"/>
    <w:rsid w:val="007840CA"/>
    <w:rsid w:val="0079236F"/>
    <w:rsid w:val="007F3546"/>
    <w:rsid w:val="008035EB"/>
    <w:rsid w:val="0081038F"/>
    <w:rsid w:val="008568BB"/>
    <w:rsid w:val="008620B0"/>
    <w:rsid w:val="00872884"/>
    <w:rsid w:val="008A46D1"/>
    <w:rsid w:val="00920B45"/>
    <w:rsid w:val="00950A97"/>
    <w:rsid w:val="009A26E1"/>
    <w:rsid w:val="009D3AFE"/>
    <w:rsid w:val="009D5D1D"/>
    <w:rsid w:val="00A900D6"/>
    <w:rsid w:val="00B23821"/>
    <w:rsid w:val="00B51982"/>
    <w:rsid w:val="00B57D7B"/>
    <w:rsid w:val="00B67EAE"/>
    <w:rsid w:val="00B67EF4"/>
    <w:rsid w:val="00B828DE"/>
    <w:rsid w:val="00B959C5"/>
    <w:rsid w:val="00BD20E4"/>
    <w:rsid w:val="00BE7D89"/>
    <w:rsid w:val="00C2500B"/>
    <w:rsid w:val="00C279EC"/>
    <w:rsid w:val="00C52DC0"/>
    <w:rsid w:val="00C57342"/>
    <w:rsid w:val="00C6257F"/>
    <w:rsid w:val="00C62D7B"/>
    <w:rsid w:val="00C7717C"/>
    <w:rsid w:val="00C80B7A"/>
    <w:rsid w:val="00CB2E43"/>
    <w:rsid w:val="00CC53BB"/>
    <w:rsid w:val="00CD6CDE"/>
    <w:rsid w:val="00CE4345"/>
    <w:rsid w:val="00CE5010"/>
    <w:rsid w:val="00CF2AFA"/>
    <w:rsid w:val="00D244AD"/>
    <w:rsid w:val="00D95C66"/>
    <w:rsid w:val="00DD6EDF"/>
    <w:rsid w:val="00DF1B92"/>
    <w:rsid w:val="00E2465D"/>
    <w:rsid w:val="00E33ACC"/>
    <w:rsid w:val="00E37E60"/>
    <w:rsid w:val="00E84CEE"/>
    <w:rsid w:val="00F132A0"/>
    <w:rsid w:val="00F35836"/>
    <w:rsid w:val="00F47C43"/>
    <w:rsid w:val="00F56DCD"/>
    <w:rsid w:val="00F835F8"/>
    <w:rsid w:val="00FA0A3D"/>
    <w:rsid w:val="00FA102E"/>
    <w:rsid w:val="00FB22CA"/>
    <w:rsid w:val="00FB6DBE"/>
    <w:rsid w:val="00FE764F"/>
    <w:rsid w:val="0ABEC873"/>
    <w:rsid w:val="21423B54"/>
    <w:rsid w:val="22FCE6B2"/>
    <w:rsid w:val="2387A8B6"/>
    <w:rsid w:val="29587C35"/>
    <w:rsid w:val="299A7F46"/>
    <w:rsid w:val="33A295B1"/>
    <w:rsid w:val="4320E6F1"/>
    <w:rsid w:val="4C587FA6"/>
    <w:rsid w:val="4EAF698C"/>
    <w:rsid w:val="50AC6F95"/>
    <w:rsid w:val="5C239930"/>
    <w:rsid w:val="630C75D8"/>
    <w:rsid w:val="6D7F6CA8"/>
    <w:rsid w:val="6DAD3AF5"/>
    <w:rsid w:val="72C72C97"/>
    <w:rsid w:val="7356455D"/>
    <w:rsid w:val="76FAB08C"/>
    <w:rsid w:val="79FBD2AF"/>
    <w:rsid w:val="7BF9F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F5E67"/>
  <w15:chartTrackingRefBased/>
  <w15:docId w15:val="{F262A9F1-2E22-417F-9E23-D56B6115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035E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90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0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D6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601A76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F6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o.gov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329F335BB47458C2BB23D606FFC58" ma:contentTypeVersion="7" ma:contentTypeDescription="Create a new document." ma:contentTypeScope="" ma:versionID="f99ba0c96c2727a4c521146c8987b994">
  <xsd:schema xmlns:xsd="http://www.w3.org/2001/XMLSchema" xmlns:xs="http://www.w3.org/2001/XMLSchema" xmlns:p="http://schemas.microsoft.com/office/2006/metadata/properties" xmlns:ns3="163f66cb-cee9-4a30-98bd-2cbf28f8f76d" xmlns:ns4="1e4acb09-5535-4a6e-9b51-9ca5958f30ad" targetNamespace="http://schemas.microsoft.com/office/2006/metadata/properties" ma:root="true" ma:fieldsID="bee4c5d71d777f5d28651846c2c524e4" ns3:_="" ns4:_="">
    <xsd:import namespace="163f66cb-cee9-4a30-98bd-2cbf28f8f76d"/>
    <xsd:import namespace="1e4acb09-5535-4a6e-9b51-9ca5958f30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f66cb-cee9-4a30-98bd-2cbf28f8f7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acb09-5535-4a6e-9b51-9ca5958f3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A61D67-FCCE-4C86-9D83-CF272D7BA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f66cb-cee9-4a30-98bd-2cbf28f8f76d"/>
    <ds:schemaRef ds:uri="1e4acb09-5535-4a6e-9b51-9ca5958f3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50112-0E98-4280-BC8F-0262EF004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C3DCA-AE29-421A-B2CC-1EA7C1245AF9}">
  <ds:schemaRefs>
    <ds:schemaRef ds:uri="http://purl.org/dc/dcmitype/"/>
    <ds:schemaRef ds:uri="163f66cb-cee9-4a30-98bd-2cbf28f8f76d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e4acb09-5535-4a6e-9b51-9ca5958f30a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Links>
    <vt:vector size="6" baseType="variant"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https://health.mo.gov/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Dillon</dc:creator>
  <cp:keywords/>
  <dc:description/>
  <cp:lastModifiedBy>Kendra Hanauer</cp:lastModifiedBy>
  <cp:revision>2</cp:revision>
  <dcterms:created xsi:type="dcterms:W3CDTF">2020-03-12T20:50:00Z</dcterms:created>
  <dcterms:modified xsi:type="dcterms:W3CDTF">2020-03-12T20:50:00Z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0x010100C1A329F335BB47458C2BB23D606FFC58</vt:lpwstr>
  </property>
</Properties>
</file>